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579E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28E307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体检项目</w:t>
      </w:r>
    </w:p>
    <w:p w14:paraId="6DC26B5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1、胸部透视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。</w:t>
      </w:r>
    </w:p>
    <w:p w14:paraId="2688173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2、肝功能检查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，不包括乙型肝炎表面抗原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。</w:t>
      </w:r>
    </w:p>
    <w:p w14:paraId="03D7F2C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3、眼科：包括视力、色觉、眼病。</w:t>
      </w:r>
    </w:p>
    <w:p w14:paraId="0DCFA43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4、内科：包括血压、发育情况、心脏及血管、呼吸系统、神经系统、腹部脏器等。</w:t>
      </w:r>
    </w:p>
    <w:p w14:paraId="3D2A984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5、外科：包括身高、体重、皮肤、面部、颈部、脊柱、四肢、关节等。</w:t>
      </w:r>
    </w:p>
    <w:p w14:paraId="20AE1C1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6、耳鼻喉科：包括听力、嗅觉、耳鼻咽喉等。</w:t>
      </w:r>
    </w:p>
    <w:p w14:paraId="0F1CC1D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7、口腔科：包括唇腭、牙齿、口吃等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。</w:t>
      </w:r>
    </w:p>
    <w:p w14:paraId="767AEFB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14191"/>
    <w:rsid w:val="5FC1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2025-05-12T04:29:00Z</dcterms:created>
  <dc:creator>王珊</dc:creator>
  <cp:lastModifiedBy>王珊</cp:lastModifiedBy>
  <dcterms:modified xsi:type="dcterms:W3CDTF">2025-05-12T04:29:43Z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43EA2CEEE1BA453688294BF58DBE8154_11</vt:lpwstr>
  </property>
  <property fmtid="{D5CDD505-2E9C-101B-9397-08002B2CF9AE}" pid="4" name="KSOTemplateDocerSaveRecord">
    <vt:lpwstr>eyJoZGlkIjoiZDA3ZDQwMmNiOWFlYzZjYTcwOWJiZGQ0YTA5ODBmZGUiLCJ1c2VySWQiOiI0NTE1NzUwMjAifQ==</vt:lpwstr>
  </property>
</Properties>
</file>